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55" w:rsidRPr="000B7555" w:rsidRDefault="000B7555" w:rsidP="000B7555">
      <w:pPr>
        <w:rPr>
          <w:rFonts w:cs="B Nazanin"/>
          <w:b/>
          <w:bCs/>
          <w:sz w:val="24"/>
          <w:szCs w:val="24"/>
          <w:rtl/>
        </w:rPr>
      </w:pPr>
    </w:p>
    <w:p w:rsidR="000B7555" w:rsidRPr="000B7555" w:rsidRDefault="000B7555" w:rsidP="000B7555">
      <w:pPr>
        <w:rPr>
          <w:rFonts w:cs="B Nazanin"/>
          <w:b/>
          <w:bCs/>
          <w:sz w:val="24"/>
          <w:szCs w:val="24"/>
          <w:rtl/>
        </w:rPr>
      </w:pPr>
    </w:p>
    <w:p w:rsidR="000B7555" w:rsidRPr="000B7555" w:rsidRDefault="000B7555" w:rsidP="000B755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معرفی مرکز</w:t>
      </w:r>
      <w:bookmarkStart w:id="0" w:name="_GoBack"/>
      <w:bookmarkEnd w:id="0"/>
    </w:p>
    <w:p w:rsidR="008F5442" w:rsidRDefault="000B7555" w:rsidP="000B7555">
      <w:pPr>
        <w:rPr>
          <w:rFonts w:cs="B Nazanin" w:hint="cs"/>
          <w:b/>
          <w:bCs/>
          <w:sz w:val="24"/>
          <w:szCs w:val="24"/>
          <w:rtl/>
        </w:rPr>
      </w:pPr>
      <w:r w:rsidRPr="000B7555">
        <w:rPr>
          <w:rFonts w:cs="B Nazanin"/>
          <w:b/>
          <w:bCs/>
          <w:sz w:val="24"/>
          <w:szCs w:val="24"/>
          <w:rtl/>
        </w:rPr>
        <w:t>مرکز ثبت ليشمانيوزپوست</w:t>
      </w:r>
      <w:r w:rsidRPr="000B7555">
        <w:rPr>
          <w:rFonts w:cs="B Nazanin" w:hint="cs"/>
          <w:b/>
          <w:bCs/>
          <w:sz w:val="24"/>
          <w:szCs w:val="24"/>
          <w:rtl/>
        </w:rPr>
        <w:t>ی</w:t>
      </w:r>
      <w:r w:rsidRPr="000B7555">
        <w:rPr>
          <w:rFonts w:cs="B Nazanin"/>
          <w:b/>
          <w:bCs/>
          <w:sz w:val="24"/>
          <w:szCs w:val="24"/>
          <w:rtl/>
        </w:rPr>
        <w:t xml:space="preserve"> دانشگاه علوم پزشکي سبزوار جهت انجام پژوهشهاي اپيدميولوژيک، بنيادي و باليني و ترويج پژوهش هاي کاربردي و بستر سازي مناسب جهت ترغيب ،جذب و بکارگيري محققين در زمينه بيماري ليشمانيوز و همچنين آموزش و تربيت نيروي انساني محقق در زم</w:t>
      </w:r>
      <w:r w:rsidRPr="000B7555">
        <w:rPr>
          <w:rFonts w:cs="B Nazanin" w:hint="cs"/>
          <w:b/>
          <w:bCs/>
          <w:sz w:val="24"/>
          <w:szCs w:val="24"/>
          <w:rtl/>
        </w:rPr>
        <w:t>ی</w:t>
      </w:r>
      <w:r w:rsidRPr="000B7555">
        <w:rPr>
          <w:rFonts w:cs="B Nazanin" w:hint="eastAsia"/>
          <w:b/>
          <w:bCs/>
          <w:sz w:val="24"/>
          <w:szCs w:val="24"/>
          <w:rtl/>
        </w:rPr>
        <w:t>نه</w:t>
      </w:r>
      <w:r w:rsidRPr="000B7555">
        <w:rPr>
          <w:rFonts w:cs="B Nazanin"/>
          <w:b/>
          <w:bCs/>
          <w:sz w:val="24"/>
          <w:szCs w:val="24"/>
          <w:rtl/>
        </w:rPr>
        <w:t xml:space="preserve"> ثبت </w:t>
      </w:r>
      <w:r w:rsidRPr="000B7555">
        <w:rPr>
          <w:rFonts w:cs="B Nazanin" w:hint="eastAsia"/>
          <w:b/>
          <w:bCs/>
          <w:sz w:val="24"/>
          <w:szCs w:val="24"/>
          <w:rtl/>
        </w:rPr>
        <w:t>ب</w:t>
      </w:r>
      <w:r w:rsidRPr="000B7555">
        <w:rPr>
          <w:rFonts w:cs="B Nazanin" w:hint="cs"/>
          <w:b/>
          <w:bCs/>
          <w:sz w:val="24"/>
          <w:szCs w:val="24"/>
          <w:rtl/>
        </w:rPr>
        <w:t>ی</w:t>
      </w:r>
      <w:r w:rsidRPr="000B7555">
        <w:rPr>
          <w:rFonts w:cs="B Nazanin" w:hint="eastAsia"/>
          <w:b/>
          <w:bCs/>
          <w:sz w:val="24"/>
          <w:szCs w:val="24"/>
          <w:rtl/>
        </w:rPr>
        <w:t>مار</w:t>
      </w:r>
      <w:r w:rsidRPr="000B7555">
        <w:rPr>
          <w:rFonts w:cs="B Nazanin" w:hint="cs"/>
          <w:b/>
          <w:bCs/>
          <w:sz w:val="24"/>
          <w:szCs w:val="24"/>
          <w:rtl/>
        </w:rPr>
        <w:t>ی</w:t>
      </w:r>
      <w:r w:rsidRPr="000B7555">
        <w:rPr>
          <w:rFonts w:cs="B Nazanin"/>
          <w:b/>
          <w:bCs/>
          <w:sz w:val="24"/>
          <w:szCs w:val="24"/>
          <w:rtl/>
        </w:rPr>
        <w:t xml:space="preserve"> ، بر مبناي تفکر آموزشي جامعه نگر، جهت پوشش اهداف ا</w:t>
      </w:r>
      <w:r w:rsidRPr="000B7555">
        <w:rPr>
          <w:rFonts w:cs="B Nazanin" w:hint="cs"/>
          <w:b/>
          <w:bCs/>
          <w:sz w:val="24"/>
          <w:szCs w:val="24"/>
          <w:rtl/>
        </w:rPr>
        <w:t>ی</w:t>
      </w:r>
      <w:r w:rsidRPr="000B7555">
        <w:rPr>
          <w:rFonts w:cs="B Nazanin" w:hint="eastAsia"/>
          <w:b/>
          <w:bCs/>
          <w:sz w:val="24"/>
          <w:szCs w:val="24"/>
          <w:rtl/>
        </w:rPr>
        <w:t>ن</w:t>
      </w:r>
      <w:r w:rsidRPr="000B7555">
        <w:rPr>
          <w:rFonts w:cs="B Nazanin"/>
          <w:b/>
          <w:bCs/>
          <w:sz w:val="24"/>
          <w:szCs w:val="24"/>
          <w:rtl/>
        </w:rPr>
        <w:t xml:space="preserve"> مرکز از سال ۱۳96 شروع به فعاليت نموده است.</w:t>
      </w:r>
    </w:p>
    <w:p w:rsidR="008F5442" w:rsidRDefault="008F5442">
      <w:pPr>
        <w:rPr>
          <w:rFonts w:cs="B Nazanin"/>
          <w:b/>
          <w:bCs/>
          <w:sz w:val="24"/>
          <w:szCs w:val="24"/>
          <w:rtl/>
        </w:rPr>
      </w:pPr>
    </w:p>
    <w:p w:rsidR="00D63A80" w:rsidRPr="008F5442" w:rsidRDefault="006C66EF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 w:hint="cs"/>
          <w:b/>
          <w:bCs/>
          <w:sz w:val="24"/>
          <w:szCs w:val="24"/>
          <w:rtl/>
        </w:rPr>
        <w:t xml:space="preserve">مجری برنامه ثبت سالک </w:t>
      </w:r>
    </w:p>
    <w:p w:rsidR="006C66EF" w:rsidRPr="008F5442" w:rsidRDefault="006C66EF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 w:hint="cs"/>
          <w:b/>
          <w:bCs/>
          <w:sz w:val="24"/>
          <w:szCs w:val="24"/>
          <w:rtl/>
        </w:rPr>
        <w:t xml:space="preserve">جناب آقای دکتر علی پور یوسف </w:t>
      </w:r>
    </w:p>
    <w:p w:rsidR="006C66EF" w:rsidRDefault="006C66EF">
      <w:pPr>
        <w:rPr>
          <w:rtl/>
        </w:rPr>
      </w:pPr>
    </w:p>
    <w:p w:rsidR="006C66EF" w:rsidRPr="008F5442" w:rsidRDefault="006C66EF" w:rsidP="006C66EF">
      <w:pPr>
        <w:rPr>
          <w:rFonts w:cs="B Nazanin"/>
          <w:b/>
          <w:bCs/>
          <w:sz w:val="24"/>
          <w:szCs w:val="24"/>
          <w:rtl/>
        </w:rPr>
      </w:pPr>
    </w:p>
    <w:p w:rsidR="006C66EF" w:rsidRPr="008F5442" w:rsidRDefault="006C66EF" w:rsidP="006C66EF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/>
          <w:b/>
          <w:bCs/>
          <w:sz w:val="24"/>
          <w:szCs w:val="24"/>
          <w:rtl/>
        </w:rPr>
        <w:t xml:space="preserve">ناظر برنامه ثبت سالک </w:t>
      </w:r>
    </w:p>
    <w:p w:rsidR="006C66EF" w:rsidRPr="008F5442" w:rsidRDefault="006C66EF" w:rsidP="006C66EF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/>
          <w:b/>
          <w:bCs/>
          <w:sz w:val="24"/>
          <w:szCs w:val="24"/>
          <w:rtl/>
        </w:rPr>
        <w:t>جناب آقا</w:t>
      </w:r>
      <w:r w:rsidRPr="008F5442">
        <w:rPr>
          <w:rFonts w:cs="B Nazanin" w:hint="cs"/>
          <w:b/>
          <w:bCs/>
          <w:sz w:val="24"/>
          <w:szCs w:val="24"/>
          <w:rtl/>
        </w:rPr>
        <w:t>ی</w:t>
      </w:r>
      <w:r w:rsidRPr="008F5442">
        <w:rPr>
          <w:rFonts w:cs="B Nazanin"/>
          <w:b/>
          <w:bCs/>
          <w:sz w:val="24"/>
          <w:szCs w:val="24"/>
          <w:rtl/>
        </w:rPr>
        <w:t xml:space="preserve"> مهندس روح الله برقبان</w:t>
      </w:r>
      <w:r w:rsidRPr="008F5442">
        <w:rPr>
          <w:rFonts w:cs="B Nazanin" w:hint="cs"/>
          <w:b/>
          <w:bCs/>
          <w:sz w:val="24"/>
          <w:szCs w:val="24"/>
          <w:rtl/>
        </w:rPr>
        <w:t>ی</w:t>
      </w:r>
    </w:p>
    <w:p w:rsidR="006C66EF" w:rsidRPr="008F5442" w:rsidRDefault="006C66EF" w:rsidP="006C66EF">
      <w:pPr>
        <w:rPr>
          <w:rFonts w:cs="B Nazanin"/>
          <w:b/>
          <w:bCs/>
          <w:sz w:val="24"/>
          <w:szCs w:val="24"/>
          <w:rtl/>
        </w:rPr>
      </w:pPr>
    </w:p>
    <w:p w:rsidR="006C66EF" w:rsidRPr="008F5442" w:rsidRDefault="006C66EF">
      <w:pPr>
        <w:rPr>
          <w:rFonts w:cs="B Nazanin"/>
          <w:b/>
          <w:bCs/>
          <w:sz w:val="24"/>
          <w:szCs w:val="24"/>
          <w:rtl/>
        </w:rPr>
      </w:pPr>
    </w:p>
    <w:p w:rsidR="006C66EF" w:rsidRPr="008F5442" w:rsidRDefault="006C66EF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 w:hint="cs"/>
          <w:b/>
          <w:bCs/>
          <w:sz w:val="24"/>
          <w:szCs w:val="24"/>
          <w:rtl/>
        </w:rPr>
        <w:t xml:space="preserve">کارشناس برنامه ثبت سالک </w:t>
      </w:r>
    </w:p>
    <w:p w:rsidR="006C66EF" w:rsidRPr="008F5442" w:rsidRDefault="006C66EF" w:rsidP="008F5442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 w:hint="cs"/>
          <w:b/>
          <w:bCs/>
          <w:sz w:val="24"/>
          <w:szCs w:val="24"/>
          <w:rtl/>
        </w:rPr>
        <w:t xml:space="preserve">سرکار خانم انسیه متین پور </w:t>
      </w:r>
    </w:p>
    <w:p w:rsidR="006C66EF" w:rsidRPr="008F5442" w:rsidRDefault="006C66EF">
      <w:pPr>
        <w:rPr>
          <w:rFonts w:cs="B Nazanin"/>
          <w:b/>
          <w:bCs/>
          <w:sz w:val="24"/>
          <w:szCs w:val="24"/>
          <w:rtl/>
        </w:rPr>
      </w:pPr>
      <w:r w:rsidRPr="008F5442">
        <w:rPr>
          <w:rFonts w:cs="B Nazanin" w:hint="cs"/>
          <w:b/>
          <w:bCs/>
          <w:sz w:val="24"/>
          <w:szCs w:val="24"/>
          <w:rtl/>
        </w:rPr>
        <w:t xml:space="preserve">جناب آقای عباس گندمی باغخیراتی </w:t>
      </w:r>
    </w:p>
    <w:p w:rsidR="006C66EF" w:rsidRPr="008F5442" w:rsidRDefault="006C66EF">
      <w:pPr>
        <w:rPr>
          <w:rFonts w:cs="B Nazanin"/>
          <w:b/>
          <w:bCs/>
          <w:sz w:val="24"/>
          <w:szCs w:val="24"/>
          <w:rtl/>
        </w:rPr>
      </w:pPr>
    </w:p>
    <w:p w:rsidR="006C66EF" w:rsidRDefault="006C66EF">
      <w:pPr>
        <w:rPr>
          <w:rtl/>
        </w:rPr>
      </w:pPr>
    </w:p>
    <w:p w:rsidR="006C66EF" w:rsidRDefault="006C66EF">
      <w:pPr>
        <w:rPr>
          <w:rtl/>
        </w:rPr>
      </w:pPr>
    </w:p>
    <w:p w:rsidR="006C66EF" w:rsidRDefault="006C66EF">
      <w:pPr>
        <w:rPr>
          <w:rtl/>
        </w:rPr>
      </w:pPr>
    </w:p>
    <w:p w:rsidR="006C66EF" w:rsidRDefault="006C66EF">
      <w:pPr>
        <w:rPr>
          <w:rtl/>
        </w:rPr>
      </w:pPr>
    </w:p>
    <w:p w:rsidR="006C66EF" w:rsidRDefault="006C66EF">
      <w:pPr>
        <w:rPr>
          <w:rtl/>
        </w:rPr>
      </w:pPr>
    </w:p>
    <w:p w:rsidR="006C66EF" w:rsidRDefault="006C66EF">
      <w:pPr>
        <w:rPr>
          <w:rtl/>
        </w:rPr>
      </w:pPr>
    </w:p>
    <w:p w:rsidR="006C66EF" w:rsidRDefault="006C66EF"/>
    <w:sectPr w:rsidR="006C66EF" w:rsidSect="00CD44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EF"/>
    <w:rsid w:val="000B7555"/>
    <w:rsid w:val="006C66EF"/>
    <w:rsid w:val="008F5442"/>
    <w:rsid w:val="00CD44E9"/>
    <w:rsid w:val="00D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4307B4"/>
  <w15:chartTrackingRefBased/>
  <w15:docId w15:val="{107E02F4-1B8B-4A15-9597-D013BB2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</cp:revision>
  <dcterms:created xsi:type="dcterms:W3CDTF">2026-04-19T07:15:00Z</dcterms:created>
  <dcterms:modified xsi:type="dcterms:W3CDTF">2026-04-22T07:40:00Z</dcterms:modified>
</cp:coreProperties>
</file>